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34" w:rsidRDefault="00AD2E34" w:rsidP="00AD2E34">
      <w:pPr>
        <w:ind w:left="-709" w:firstLine="709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5715</wp:posOffset>
            </wp:positionV>
            <wp:extent cx="2181225" cy="457200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895350" cy="8769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E0540" w:rsidRDefault="00AD2E34" w:rsidP="00AD2E34">
      <w:pPr>
        <w:ind w:left="4955"/>
      </w:pPr>
      <w:r>
        <w:t xml:space="preserve">     Madrid, 20 de Mayo de 2016</w:t>
      </w:r>
    </w:p>
    <w:p w:rsidR="00AD2E34" w:rsidRPr="00FB7100" w:rsidRDefault="00AD2E34" w:rsidP="00AD2E34">
      <w:pPr>
        <w:ind w:left="-709" w:firstLine="709"/>
        <w:rPr>
          <w:sz w:val="2"/>
        </w:rPr>
      </w:pPr>
    </w:p>
    <w:p w:rsidR="00AD2E34" w:rsidRPr="00A81050" w:rsidRDefault="00A81050" w:rsidP="00A81050">
      <w:pPr>
        <w:ind w:left="-709" w:firstLine="709"/>
        <w:jc w:val="center"/>
        <w:rPr>
          <w:b/>
          <w:sz w:val="40"/>
          <w:u w:val="single"/>
        </w:rPr>
      </w:pPr>
      <w:r w:rsidRPr="00A81050">
        <w:rPr>
          <w:b/>
          <w:sz w:val="40"/>
          <w:u w:val="single"/>
        </w:rPr>
        <w:t>FIESTA DEL AMPA</w:t>
      </w:r>
    </w:p>
    <w:p w:rsidR="00AD2E34" w:rsidRDefault="00572A15" w:rsidP="00D12201">
      <w:pPr>
        <w:ind w:left="142" w:firstLine="425"/>
        <w:jc w:val="both"/>
      </w:pPr>
      <w:r>
        <w:t xml:space="preserve">Como todos los años, el AMPA os invita a celebrar la fiesta de fin de curso, este año se celebrará el </w:t>
      </w:r>
      <w:r w:rsidRPr="00572A15">
        <w:rPr>
          <w:b/>
          <w:u w:val="single"/>
        </w:rPr>
        <w:t>sábado 4 de Junio</w:t>
      </w:r>
      <w:r>
        <w:t xml:space="preserve">. La temática que hemos elegido es el </w:t>
      </w:r>
      <w:r w:rsidR="00DE3E03" w:rsidRPr="00DE3E03">
        <w:rPr>
          <w:rFonts w:ascii="Ravie" w:hAnsi="Ravie"/>
          <w:i/>
        </w:rPr>
        <w:t>CIRCO</w:t>
      </w:r>
      <w:r>
        <w:t xml:space="preserve"> por lo que animamos a niños y padres a que vengáis disfrazados.</w:t>
      </w:r>
    </w:p>
    <w:p w:rsidR="003E03E1" w:rsidRDefault="003E03E1" w:rsidP="00D12201">
      <w:pPr>
        <w:ind w:left="142" w:firstLine="425"/>
        <w:jc w:val="both"/>
      </w:pPr>
      <w:r>
        <w:t>Programación:</w:t>
      </w:r>
    </w:p>
    <w:tbl>
      <w:tblPr>
        <w:tblStyle w:val="Tablaconcuadrcula"/>
        <w:tblW w:w="7812" w:type="dxa"/>
        <w:tblInd w:w="137" w:type="dxa"/>
        <w:tblLook w:val="04A0"/>
      </w:tblPr>
      <w:tblGrid>
        <w:gridCol w:w="779"/>
        <w:gridCol w:w="2907"/>
        <w:gridCol w:w="779"/>
        <w:gridCol w:w="3347"/>
      </w:tblGrid>
      <w:tr w:rsidR="00FB7100" w:rsidTr="00117EA4"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09:30</w:t>
            </w:r>
          </w:p>
        </w:tc>
        <w:tc>
          <w:tcPr>
            <w:tcW w:w="290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Fútbol Benjamín</w:t>
            </w:r>
          </w:p>
        </w:tc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334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FESTIVAL DE Danza</w:t>
            </w:r>
          </w:p>
        </w:tc>
      </w:tr>
      <w:tr w:rsidR="00FB7100" w:rsidTr="00117EA4"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290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FÚTBOL PRE-BENJAMIN</w:t>
            </w:r>
          </w:p>
        </w:tc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18:00</w:t>
            </w:r>
          </w:p>
        </w:tc>
        <w:tc>
          <w:tcPr>
            <w:tcW w:w="334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Taller de chapas</w:t>
            </w:r>
          </w:p>
        </w:tc>
      </w:tr>
      <w:tr w:rsidR="00FB7100" w:rsidTr="00117EA4"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11:15</w:t>
            </w:r>
          </w:p>
        </w:tc>
        <w:tc>
          <w:tcPr>
            <w:tcW w:w="290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Baloncesto y Fútbol alevín</w:t>
            </w:r>
          </w:p>
        </w:tc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</w:p>
        </w:tc>
        <w:tc>
          <w:tcPr>
            <w:tcW w:w="334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Merienda</w:t>
            </w:r>
          </w:p>
        </w:tc>
      </w:tr>
      <w:tr w:rsidR="00FB7100" w:rsidTr="00117EA4"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290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Talleres infantiles</w:t>
            </w:r>
          </w:p>
        </w:tc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334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Gymcana,pintacaras,globoflexia</w:t>
            </w:r>
          </w:p>
        </w:tc>
      </w:tr>
      <w:tr w:rsidR="00FB7100" w:rsidTr="00117EA4"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12:15</w:t>
            </w:r>
          </w:p>
        </w:tc>
        <w:tc>
          <w:tcPr>
            <w:tcW w:w="290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TEATRO</w:t>
            </w:r>
          </w:p>
        </w:tc>
        <w:tc>
          <w:tcPr>
            <w:tcW w:w="779" w:type="dxa"/>
          </w:tcPr>
          <w:p w:rsidR="00FB7100" w:rsidRPr="008F2356" w:rsidRDefault="00FB710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3347" w:type="dxa"/>
          </w:tcPr>
          <w:p w:rsidR="00FB7100" w:rsidRPr="008F2356" w:rsidRDefault="00FB710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 xml:space="preserve">Fin de </w:t>
            </w:r>
            <w:r w:rsidR="00EB0447" w:rsidRPr="008F2356">
              <w:rPr>
                <w:rFonts w:ascii="Arial" w:hAnsi="Arial" w:cs="Arial"/>
              </w:rPr>
              <w:t>fiesta</w:t>
            </w:r>
          </w:p>
        </w:tc>
      </w:tr>
    </w:tbl>
    <w:p w:rsidR="003E03E1" w:rsidRPr="00FB7100" w:rsidRDefault="003E03E1" w:rsidP="00D12201">
      <w:pPr>
        <w:ind w:left="142" w:firstLine="425"/>
        <w:jc w:val="both"/>
        <w:rPr>
          <w:sz w:val="2"/>
        </w:rPr>
      </w:pPr>
    </w:p>
    <w:p w:rsidR="003E03E1" w:rsidRPr="003E03E1" w:rsidRDefault="003E03E1" w:rsidP="00D12201">
      <w:pPr>
        <w:ind w:left="142" w:firstLine="425"/>
        <w:jc w:val="both"/>
      </w:pPr>
      <w:r w:rsidRPr="003E03E1">
        <w:t>Las actividades del salón de actos tienen un aforo lim</w:t>
      </w:r>
      <w:r>
        <w:t xml:space="preserve">itado y requieren de invitación. Se entregarán 3 </w:t>
      </w:r>
      <w:r w:rsidR="007B3FE6">
        <w:t>entradas a cada alumno que actúe</w:t>
      </w:r>
      <w:r>
        <w:t xml:space="preserve"> en la actividad. Si sobraran entradas se podrán solicitar en el local del AMPA (máx. 2 por persona).</w:t>
      </w:r>
    </w:p>
    <w:p w:rsidR="00572A15" w:rsidRPr="00572A15" w:rsidRDefault="00572A15" w:rsidP="00D12201">
      <w:pPr>
        <w:ind w:left="142" w:firstLine="425"/>
        <w:jc w:val="both"/>
        <w:rPr>
          <w:u w:val="single"/>
        </w:rPr>
      </w:pPr>
      <w:r w:rsidRPr="00572A15">
        <w:rPr>
          <w:u w:val="single"/>
        </w:rPr>
        <w:t>Os recordamos que todos los niños que acudan a la fiesta deben venir acompañados de un adulto, no pueden venir solos.</w:t>
      </w:r>
    </w:p>
    <w:p w:rsidR="00AD2E34" w:rsidRDefault="00572A15" w:rsidP="00D12201">
      <w:pPr>
        <w:ind w:left="142" w:firstLine="425"/>
        <w:jc w:val="both"/>
      </w:pPr>
      <w:r>
        <w:t>El acceso a las actividades que se realicen en el salón de actos se hará a través de la puerta</w:t>
      </w:r>
      <w:r w:rsidR="0034196A">
        <w:t xml:space="preserve"> interior</w:t>
      </w:r>
      <w:r>
        <w:t xml:space="preserve"> que da al patio del colegio, no por el acceso exterior de la calle Pedro Alonso.</w:t>
      </w:r>
    </w:p>
    <w:p w:rsidR="00AD2E34" w:rsidRDefault="001C5FE5" w:rsidP="00D12201">
      <w:pPr>
        <w:ind w:left="142" w:firstLine="425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564383</wp:posOffset>
            </wp:positionV>
            <wp:extent cx="256540" cy="23603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23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96A">
        <w:t xml:space="preserve"> A continuación incluimos el formulario para que los niños puedan inscribirse en las </w:t>
      </w:r>
      <w:r w:rsidR="007D39A3">
        <w:t>actividades</w:t>
      </w:r>
      <w:r w:rsidR="0034196A">
        <w:t xml:space="preserve"> </w:t>
      </w:r>
      <w:r w:rsidR="007D39A3">
        <w:t>en las que quieran participar, pueden marcas todas las que quieran. Estas solicitudes deben entregarse antes del día 2</w:t>
      </w:r>
      <w:r w:rsidR="00456D28">
        <w:t xml:space="preserve"> de Junio</w:t>
      </w:r>
      <w:r w:rsidR="007D39A3">
        <w:t xml:space="preserve"> en conserjería.</w:t>
      </w:r>
    </w:p>
    <w:p w:rsidR="001C5FE5" w:rsidRPr="00F73598" w:rsidRDefault="007D39A3" w:rsidP="00F73598">
      <w:pPr>
        <w:spacing w:line="120" w:lineRule="auto"/>
        <w:ind w:left="-709" w:firstLine="709"/>
        <w:rPr>
          <w:sz w:val="14"/>
        </w:rPr>
      </w:pPr>
      <w:r>
        <w:t>--------------------------------------------------------------------------------------------------------------------</w:t>
      </w:r>
      <w:r w:rsidR="00FB7100">
        <w:tab/>
      </w:r>
    </w:p>
    <w:p w:rsidR="004A6E3A" w:rsidRDefault="004A6E3A" w:rsidP="00FB7100">
      <w:pPr>
        <w:ind w:left="-709" w:firstLine="709"/>
      </w:pPr>
      <w:r>
        <w:t>NOMBRE Y APELLIDOS ALUMNO: _ _ _ _ _ _ _ _ _ _ _ _ _ _ _ _ _ _ _ _ _ _ _ _ _ _ _ _ _ _</w:t>
      </w:r>
    </w:p>
    <w:p w:rsidR="00AD2E34" w:rsidRDefault="004A6E3A" w:rsidP="00AD2E34">
      <w:pPr>
        <w:ind w:left="-709" w:firstLine="709"/>
      </w:pPr>
      <w:r>
        <w:t>CURSO:</w:t>
      </w:r>
      <w:r w:rsidRPr="004A6E3A">
        <w:t xml:space="preserve"> </w:t>
      </w:r>
      <w:r>
        <w:t xml:space="preserve">_ _ _ _ _ _ _ _ _ _ _ _ </w:t>
      </w:r>
    </w:p>
    <w:p w:rsidR="00AD2E34" w:rsidRDefault="004A6E3A" w:rsidP="004A6E3A">
      <w:pPr>
        <w:pStyle w:val="Prrafodelista"/>
        <w:numPr>
          <w:ilvl w:val="0"/>
          <w:numId w:val="1"/>
        </w:numPr>
      </w:pPr>
      <w:r>
        <w:t>FÚLBOL</w:t>
      </w:r>
    </w:p>
    <w:p w:rsidR="004A6E3A" w:rsidRDefault="004A6E3A" w:rsidP="004A6E3A">
      <w:pPr>
        <w:pStyle w:val="Prrafodelista"/>
        <w:numPr>
          <w:ilvl w:val="0"/>
          <w:numId w:val="1"/>
        </w:numPr>
      </w:pPr>
      <w:r>
        <w:t>BALONCESTO</w:t>
      </w:r>
    </w:p>
    <w:p w:rsidR="004A6E3A" w:rsidRDefault="004A6E3A" w:rsidP="004A6E3A">
      <w:pPr>
        <w:pStyle w:val="Prrafodelista"/>
        <w:numPr>
          <w:ilvl w:val="0"/>
          <w:numId w:val="1"/>
        </w:numPr>
      </w:pPr>
      <w:r>
        <w:t>GYMKANA (primaria)</w:t>
      </w:r>
    </w:p>
    <w:p w:rsidR="00F73598" w:rsidRDefault="00F73598" w:rsidP="004A6E3A">
      <w:pPr>
        <w:pStyle w:val="Prrafodelista"/>
        <w:numPr>
          <w:ilvl w:val="0"/>
          <w:numId w:val="1"/>
        </w:numPr>
      </w:pPr>
    </w:p>
    <w:p w:rsidR="00F22E10" w:rsidRDefault="00F22E10" w:rsidP="00F22E10">
      <w:pPr>
        <w:ind w:left="-709" w:firstLine="709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5715</wp:posOffset>
            </wp:positionV>
            <wp:extent cx="2181225" cy="4572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895350" cy="87693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22E10" w:rsidRDefault="00F22E10" w:rsidP="00F22E10">
      <w:pPr>
        <w:ind w:left="4955"/>
      </w:pPr>
      <w:r>
        <w:t xml:space="preserve">     Madrid, 20 de Mayo de 2016</w:t>
      </w:r>
    </w:p>
    <w:p w:rsidR="00F22E10" w:rsidRPr="00FB7100" w:rsidRDefault="00F22E10" w:rsidP="00F22E10">
      <w:pPr>
        <w:ind w:left="-709" w:firstLine="709"/>
        <w:rPr>
          <w:sz w:val="2"/>
        </w:rPr>
      </w:pPr>
    </w:p>
    <w:p w:rsidR="00F22E10" w:rsidRPr="00A81050" w:rsidRDefault="00F22E10" w:rsidP="00F22E10">
      <w:pPr>
        <w:ind w:left="-709" w:firstLine="709"/>
        <w:jc w:val="center"/>
        <w:rPr>
          <w:b/>
          <w:sz w:val="40"/>
          <w:u w:val="single"/>
        </w:rPr>
      </w:pPr>
      <w:r w:rsidRPr="00A81050">
        <w:rPr>
          <w:b/>
          <w:sz w:val="40"/>
          <w:u w:val="single"/>
        </w:rPr>
        <w:t>FIESTA DEL AMPA</w:t>
      </w:r>
    </w:p>
    <w:p w:rsidR="00F22E10" w:rsidRDefault="00F22E10" w:rsidP="00F22E10">
      <w:pPr>
        <w:ind w:left="142" w:firstLine="425"/>
        <w:jc w:val="both"/>
      </w:pPr>
      <w:r>
        <w:t xml:space="preserve">Como todos los años, el AMPA os invita a celebrar la fiesta de fin de curso, este año se celebrará el </w:t>
      </w:r>
      <w:r w:rsidRPr="00572A15">
        <w:rPr>
          <w:b/>
          <w:u w:val="single"/>
        </w:rPr>
        <w:t>sábado 4 de Junio</w:t>
      </w:r>
      <w:r>
        <w:t xml:space="preserve">. La temática que hemos elegido es el </w:t>
      </w:r>
      <w:r w:rsidRPr="00DE3E03">
        <w:rPr>
          <w:rFonts w:ascii="Ravie" w:hAnsi="Ravie"/>
          <w:i/>
        </w:rPr>
        <w:t>CIRCO</w:t>
      </w:r>
      <w:r>
        <w:t xml:space="preserve"> por lo que animamos a niños y padres a que vengáis disfrazados.</w:t>
      </w:r>
    </w:p>
    <w:p w:rsidR="00F22E10" w:rsidRDefault="00F22E10" w:rsidP="00F22E10">
      <w:pPr>
        <w:ind w:left="142" w:firstLine="425"/>
        <w:jc w:val="both"/>
      </w:pPr>
      <w:r>
        <w:t>Programación:</w:t>
      </w:r>
    </w:p>
    <w:tbl>
      <w:tblPr>
        <w:tblStyle w:val="Tablaconcuadrcula"/>
        <w:tblW w:w="7812" w:type="dxa"/>
        <w:tblLook w:val="04A0"/>
      </w:tblPr>
      <w:tblGrid>
        <w:gridCol w:w="779"/>
        <w:gridCol w:w="2907"/>
        <w:gridCol w:w="779"/>
        <w:gridCol w:w="3347"/>
      </w:tblGrid>
      <w:tr w:rsidR="00F22E10" w:rsidTr="00E90757"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09:30</w:t>
            </w:r>
          </w:p>
        </w:tc>
        <w:tc>
          <w:tcPr>
            <w:tcW w:w="290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Fútbol Benjamín</w:t>
            </w:r>
          </w:p>
        </w:tc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334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FESTIVAL DE Danza</w:t>
            </w:r>
          </w:p>
        </w:tc>
      </w:tr>
      <w:tr w:rsidR="00F22E10" w:rsidTr="00E90757"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10:20</w:t>
            </w:r>
          </w:p>
        </w:tc>
        <w:tc>
          <w:tcPr>
            <w:tcW w:w="290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FÚTBOL PRE-BENJAMIN</w:t>
            </w:r>
          </w:p>
        </w:tc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18:00</w:t>
            </w:r>
          </w:p>
        </w:tc>
        <w:tc>
          <w:tcPr>
            <w:tcW w:w="334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Taller de chapas</w:t>
            </w:r>
          </w:p>
        </w:tc>
      </w:tr>
      <w:tr w:rsidR="00F22E10" w:rsidTr="00E90757"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11:15</w:t>
            </w:r>
          </w:p>
        </w:tc>
        <w:tc>
          <w:tcPr>
            <w:tcW w:w="290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Baloncesto y Fútbol alevín</w:t>
            </w:r>
          </w:p>
        </w:tc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</w:p>
        </w:tc>
        <w:tc>
          <w:tcPr>
            <w:tcW w:w="334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Merienda</w:t>
            </w:r>
          </w:p>
        </w:tc>
      </w:tr>
      <w:tr w:rsidR="00F22E10" w:rsidTr="00E90757"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290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Talleres infantiles</w:t>
            </w:r>
          </w:p>
        </w:tc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334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Gymcana,pintacaras,globoflexia</w:t>
            </w:r>
          </w:p>
        </w:tc>
      </w:tr>
      <w:tr w:rsidR="00F22E10" w:rsidTr="00E90757"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12:15</w:t>
            </w:r>
          </w:p>
        </w:tc>
        <w:tc>
          <w:tcPr>
            <w:tcW w:w="290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>TEATRO</w:t>
            </w:r>
          </w:p>
        </w:tc>
        <w:tc>
          <w:tcPr>
            <w:tcW w:w="779" w:type="dxa"/>
          </w:tcPr>
          <w:p w:rsidR="00F22E10" w:rsidRPr="008F2356" w:rsidRDefault="00F22E10" w:rsidP="002C0D18">
            <w:pPr>
              <w:rPr>
                <w:rFonts w:ascii="Arial" w:hAnsi="Arial" w:cs="Arial"/>
                <w:b/>
              </w:rPr>
            </w:pPr>
            <w:r w:rsidRPr="008F2356">
              <w:rPr>
                <w:rFonts w:ascii="Arial" w:hAnsi="Arial" w:cs="Arial"/>
                <w:b/>
              </w:rPr>
              <w:t>20:30</w:t>
            </w:r>
          </w:p>
        </w:tc>
        <w:tc>
          <w:tcPr>
            <w:tcW w:w="3347" w:type="dxa"/>
          </w:tcPr>
          <w:p w:rsidR="00F22E10" w:rsidRPr="008F2356" w:rsidRDefault="00F22E10" w:rsidP="002C0D18">
            <w:pPr>
              <w:rPr>
                <w:rFonts w:ascii="Arial" w:hAnsi="Arial" w:cs="Arial"/>
              </w:rPr>
            </w:pPr>
            <w:r w:rsidRPr="008F2356">
              <w:rPr>
                <w:rFonts w:ascii="Arial" w:hAnsi="Arial" w:cs="Arial"/>
              </w:rPr>
              <w:t xml:space="preserve">Fin de </w:t>
            </w:r>
            <w:r w:rsidR="00EB0447" w:rsidRPr="008F2356">
              <w:rPr>
                <w:rFonts w:ascii="Arial" w:hAnsi="Arial" w:cs="Arial"/>
              </w:rPr>
              <w:t>fiesta</w:t>
            </w:r>
          </w:p>
        </w:tc>
      </w:tr>
    </w:tbl>
    <w:p w:rsidR="00F22E10" w:rsidRPr="00FB7100" w:rsidRDefault="00F22E10" w:rsidP="00F22E10">
      <w:pPr>
        <w:ind w:left="142" w:firstLine="425"/>
        <w:jc w:val="both"/>
        <w:rPr>
          <w:sz w:val="2"/>
        </w:rPr>
      </w:pPr>
    </w:p>
    <w:p w:rsidR="00F22E10" w:rsidRPr="003E03E1" w:rsidRDefault="00F22E10" w:rsidP="00F22E10">
      <w:pPr>
        <w:ind w:left="142" w:firstLine="425"/>
        <w:jc w:val="both"/>
      </w:pPr>
      <w:r w:rsidRPr="003E03E1">
        <w:t>Las actividades del salón de actos tienen un aforo lim</w:t>
      </w:r>
      <w:r>
        <w:t>itado y requieren de invitación. Se entregarán 3</w:t>
      </w:r>
      <w:r w:rsidR="007B3FE6">
        <w:t xml:space="preserve"> entradas a cada alumno que actúe</w:t>
      </w:r>
      <w:r>
        <w:t xml:space="preserve"> en la actividad. Si sobraran entradas se podrán solicitar en el local del AMPA (máx. 2 por persona).</w:t>
      </w:r>
    </w:p>
    <w:p w:rsidR="00F22E10" w:rsidRPr="00572A15" w:rsidRDefault="00F22E10" w:rsidP="00F22E10">
      <w:pPr>
        <w:ind w:left="142" w:firstLine="425"/>
        <w:jc w:val="both"/>
        <w:rPr>
          <w:u w:val="single"/>
        </w:rPr>
      </w:pPr>
      <w:r w:rsidRPr="00572A15">
        <w:rPr>
          <w:u w:val="single"/>
        </w:rPr>
        <w:t>Os recordamos que todos los niños que acudan a la fiesta deben venir acompañados de un adulto, no pueden venir solos.</w:t>
      </w:r>
    </w:p>
    <w:p w:rsidR="00F22E10" w:rsidRDefault="00F22E10" w:rsidP="00F22E10">
      <w:pPr>
        <w:ind w:left="142" w:firstLine="425"/>
        <w:jc w:val="both"/>
      </w:pPr>
      <w:r>
        <w:t>El acceso a las actividades que se realicen en el salón de actos se hará a través de la puerta interior que da al patio del colegio, no por el acceso exterior de la calle Pedro Alonso.</w:t>
      </w:r>
    </w:p>
    <w:p w:rsidR="00F22E10" w:rsidRDefault="001C5FE5" w:rsidP="00F22E10">
      <w:pPr>
        <w:ind w:left="142" w:firstLine="425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561654</wp:posOffset>
            </wp:positionV>
            <wp:extent cx="270862" cy="249209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62" cy="249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E10">
        <w:t xml:space="preserve"> A continuación incluimos el formulario para que los niños puedan inscribirse en las actividades en las que quieran participar, pueden marcas todas las que quieran. Estas solicitudes deben entregarse antes del </w:t>
      </w:r>
      <w:r w:rsidR="00456D28">
        <w:t xml:space="preserve">2 de Junio </w:t>
      </w:r>
      <w:bookmarkStart w:id="0" w:name="_GoBack"/>
      <w:bookmarkEnd w:id="0"/>
      <w:r w:rsidR="00F22E10">
        <w:t>en conserjería.</w:t>
      </w:r>
    </w:p>
    <w:p w:rsidR="001C5FE5" w:rsidRDefault="00F22E10" w:rsidP="00F73598">
      <w:pPr>
        <w:spacing w:line="120" w:lineRule="auto"/>
        <w:ind w:left="-709" w:firstLine="709"/>
      </w:pPr>
      <w:r>
        <w:t>--------------------------------------------------------------------------------------------------------------------</w:t>
      </w:r>
      <w:r>
        <w:tab/>
      </w:r>
    </w:p>
    <w:p w:rsidR="00F22E10" w:rsidRDefault="00F22E10" w:rsidP="00F22E10">
      <w:pPr>
        <w:ind w:left="-709" w:firstLine="709"/>
      </w:pPr>
      <w:r>
        <w:t>NOMBRE Y APELLIDOS ALUMNO: _ _ _ _ _ _ _ _ _ _ _ _ _ _ _ _ _ _ _ _ _ _ _ _ _ _ _ _ _ _</w:t>
      </w:r>
    </w:p>
    <w:p w:rsidR="00F22E10" w:rsidRDefault="00F22E10" w:rsidP="00F22E10">
      <w:pPr>
        <w:ind w:left="-709" w:firstLine="709"/>
      </w:pPr>
      <w:r>
        <w:t>CURSO:</w:t>
      </w:r>
      <w:r w:rsidRPr="004A6E3A">
        <w:t xml:space="preserve"> </w:t>
      </w:r>
      <w:r>
        <w:t xml:space="preserve">_ _ _ _ _ _ _ _ _ _ _ _ </w:t>
      </w:r>
    </w:p>
    <w:p w:rsidR="00F22E10" w:rsidRDefault="00F22E10" w:rsidP="00F22E10">
      <w:pPr>
        <w:pStyle w:val="Prrafodelista"/>
        <w:numPr>
          <w:ilvl w:val="0"/>
          <w:numId w:val="1"/>
        </w:numPr>
      </w:pPr>
      <w:r>
        <w:t>FÚLBOL</w:t>
      </w:r>
    </w:p>
    <w:p w:rsidR="00F22E10" w:rsidRDefault="00F22E10" w:rsidP="00F22E10">
      <w:pPr>
        <w:pStyle w:val="Prrafodelista"/>
        <w:numPr>
          <w:ilvl w:val="0"/>
          <w:numId w:val="1"/>
        </w:numPr>
      </w:pPr>
      <w:r>
        <w:t>BALONCESTO</w:t>
      </w:r>
    </w:p>
    <w:p w:rsidR="00F22E10" w:rsidRDefault="00F22E10" w:rsidP="00EB023C">
      <w:pPr>
        <w:pStyle w:val="Prrafodelista"/>
        <w:numPr>
          <w:ilvl w:val="0"/>
          <w:numId w:val="1"/>
        </w:numPr>
      </w:pPr>
      <w:r>
        <w:t>GYMKANA (primaria)</w:t>
      </w:r>
    </w:p>
    <w:sectPr w:rsidR="00F22E10" w:rsidSect="00CA58E9">
      <w:pgSz w:w="16838" w:h="11906" w:orient="landscape"/>
      <w:pgMar w:top="426" w:right="395" w:bottom="142" w:left="426" w:header="708" w:footer="708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434"/>
    <w:multiLevelType w:val="hybridMultilevel"/>
    <w:tmpl w:val="70DC0150"/>
    <w:lvl w:ilvl="0" w:tplc="00CC00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149B2"/>
    <w:rsid w:val="000D1A10"/>
    <w:rsid w:val="00117EA4"/>
    <w:rsid w:val="001C5FE5"/>
    <w:rsid w:val="0034196A"/>
    <w:rsid w:val="003E03E1"/>
    <w:rsid w:val="00456D28"/>
    <w:rsid w:val="004A6E3A"/>
    <w:rsid w:val="004B4AA2"/>
    <w:rsid w:val="00572A15"/>
    <w:rsid w:val="00577A56"/>
    <w:rsid w:val="005821B5"/>
    <w:rsid w:val="007B3FE6"/>
    <w:rsid w:val="007D39A3"/>
    <w:rsid w:val="009149B2"/>
    <w:rsid w:val="00A81050"/>
    <w:rsid w:val="00AB6CC2"/>
    <w:rsid w:val="00AD2E34"/>
    <w:rsid w:val="00C31006"/>
    <w:rsid w:val="00CA58E9"/>
    <w:rsid w:val="00D12201"/>
    <w:rsid w:val="00DE3E03"/>
    <w:rsid w:val="00E90757"/>
    <w:rsid w:val="00EB0447"/>
    <w:rsid w:val="00F22E10"/>
    <w:rsid w:val="00F73598"/>
    <w:rsid w:val="00FB7100"/>
    <w:rsid w:val="00FE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2A1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6E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Velasco Gimeno</dc:creator>
  <cp:keywords/>
  <dc:description/>
  <cp:lastModifiedBy>ICM</cp:lastModifiedBy>
  <cp:revision>2</cp:revision>
  <cp:lastPrinted>2016-05-13T11:47:00Z</cp:lastPrinted>
  <dcterms:created xsi:type="dcterms:W3CDTF">2016-05-27T10:54:00Z</dcterms:created>
  <dcterms:modified xsi:type="dcterms:W3CDTF">2016-05-27T10:54:00Z</dcterms:modified>
</cp:coreProperties>
</file>